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B1FD" w14:textId="77777777" w:rsidR="009C3778" w:rsidRDefault="009C3778">
      <w:pPr>
        <w:pStyle w:val="BodyText"/>
        <w:ind w:left="0"/>
        <w:rPr>
          <w:rFonts w:ascii="Times New Roman"/>
          <w:sz w:val="40"/>
        </w:rPr>
      </w:pPr>
    </w:p>
    <w:p w14:paraId="5D92B1FE" w14:textId="77777777" w:rsidR="009C3778" w:rsidRDefault="009C3778">
      <w:pPr>
        <w:pStyle w:val="BodyText"/>
        <w:ind w:left="0"/>
        <w:rPr>
          <w:rFonts w:ascii="Times New Roman"/>
          <w:sz w:val="40"/>
        </w:rPr>
      </w:pPr>
    </w:p>
    <w:p w14:paraId="5D92B1FF" w14:textId="77777777" w:rsidR="009C3778" w:rsidRDefault="009C3778">
      <w:pPr>
        <w:pStyle w:val="BodyText"/>
        <w:spacing w:before="46"/>
        <w:ind w:left="0"/>
        <w:rPr>
          <w:rFonts w:ascii="Times New Roman"/>
          <w:sz w:val="40"/>
        </w:rPr>
      </w:pPr>
    </w:p>
    <w:p w14:paraId="5D92B200" w14:textId="77777777" w:rsidR="009C3778" w:rsidRDefault="00E00D8F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92B21B" wp14:editId="5D92B21C">
            <wp:simplePos x="0" y="0"/>
            <wp:positionH relativeFrom="page">
              <wp:posOffset>0</wp:posOffset>
            </wp:positionH>
            <wp:positionV relativeFrom="paragraph">
              <wp:posOffset>-903911</wp:posOffset>
            </wp:positionV>
            <wp:extent cx="7772400" cy="40995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0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Contract </w:t>
      </w:r>
      <w:r>
        <w:rPr>
          <w:spacing w:val="-2"/>
        </w:rPr>
        <w:t>Summary</w:t>
      </w:r>
    </w:p>
    <w:p w14:paraId="5D92B201" w14:textId="77777777" w:rsidR="009C3778" w:rsidRDefault="00E00D8F">
      <w:pPr>
        <w:spacing w:before="200"/>
        <w:ind w:left="1440"/>
        <w:rPr>
          <w:b/>
          <w:sz w:val="36"/>
        </w:rPr>
      </w:pPr>
      <w:r>
        <w:rPr>
          <w:b/>
          <w:color w:val="CC0000"/>
          <w:sz w:val="36"/>
        </w:rPr>
        <w:t>FOOD</w:t>
      </w:r>
      <w:r>
        <w:rPr>
          <w:b/>
          <w:color w:val="CC0000"/>
          <w:spacing w:val="-11"/>
          <w:sz w:val="36"/>
        </w:rPr>
        <w:t xml:space="preserve"> </w:t>
      </w:r>
      <w:r>
        <w:rPr>
          <w:b/>
          <w:color w:val="CC0000"/>
          <w:spacing w:val="-2"/>
          <w:sz w:val="36"/>
        </w:rPr>
        <w:t>SERVICE</w:t>
      </w:r>
    </w:p>
    <w:p w14:paraId="5D92B202" w14:textId="0072004D" w:rsidR="009C3778" w:rsidRDefault="00E00D8F">
      <w:pPr>
        <w:pStyle w:val="BodyText"/>
        <w:spacing w:before="194" w:line="372" w:lineRule="auto"/>
        <w:ind w:right="3362"/>
      </w:pPr>
      <w:r>
        <w:t>AWARDED</w:t>
      </w:r>
      <w:r>
        <w:rPr>
          <w:spacing w:val="-7"/>
        </w:rPr>
        <w:t xml:space="preserve"> </w:t>
      </w:r>
      <w:r>
        <w:t>SUPPLIER:</w:t>
      </w:r>
      <w:r>
        <w:rPr>
          <w:spacing w:val="-9"/>
        </w:rPr>
        <w:t xml:space="preserve"> </w:t>
      </w:r>
      <w:r>
        <w:t>Compass</w:t>
      </w:r>
      <w:r>
        <w:rPr>
          <w:spacing w:val="-7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USA</w:t>
      </w:r>
      <w:r>
        <w:rPr>
          <w:spacing w:val="-10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Chartwells CONTRACT NUMBER: K-</w:t>
      </w:r>
      <w:r w:rsidR="00BB2622">
        <w:t>24-00428</w:t>
      </w:r>
    </w:p>
    <w:p w14:paraId="5D92B203" w14:textId="195E0B61" w:rsidR="009C3778" w:rsidRDefault="00E00D8F">
      <w:pPr>
        <w:pStyle w:val="BodyText"/>
        <w:spacing w:line="341" w:lineRule="exact"/>
      </w:pPr>
      <w:r>
        <w:t>Effective</w:t>
      </w:r>
      <w:r>
        <w:rPr>
          <w:spacing w:val="-5"/>
        </w:rPr>
        <w:t xml:space="preserve"> </w:t>
      </w:r>
      <w:r>
        <w:t>Date:</w:t>
      </w:r>
      <w:r>
        <w:rPr>
          <w:spacing w:val="-3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t xml:space="preserve">1, </w:t>
      </w:r>
      <w:r>
        <w:rPr>
          <w:spacing w:val="-4"/>
        </w:rPr>
        <w:t>2</w:t>
      </w:r>
      <w:r w:rsidR="00BB2622">
        <w:rPr>
          <w:spacing w:val="-4"/>
        </w:rPr>
        <w:t>023</w:t>
      </w:r>
    </w:p>
    <w:p w14:paraId="5D92B204" w14:textId="2A1657A8" w:rsidR="009C3778" w:rsidRDefault="00E00D8F">
      <w:pPr>
        <w:pStyle w:val="BodyText"/>
        <w:spacing w:before="188" w:line="369" w:lineRule="auto"/>
        <w:ind w:right="6743"/>
      </w:pPr>
      <w:r>
        <w:t>Expiration</w:t>
      </w:r>
      <w:r>
        <w:rPr>
          <w:spacing w:val="-13"/>
        </w:rPr>
        <w:t xml:space="preserve"> </w:t>
      </w:r>
      <w:r>
        <w:t>Date:</w:t>
      </w:r>
      <w:r>
        <w:rPr>
          <w:spacing w:val="-11"/>
        </w:rPr>
        <w:t xml:space="preserve"> </w:t>
      </w:r>
      <w:r>
        <w:t>June</w:t>
      </w:r>
      <w:r>
        <w:rPr>
          <w:spacing w:val="-11"/>
        </w:rPr>
        <w:t xml:space="preserve"> </w:t>
      </w:r>
      <w:r>
        <w:t>30,</w:t>
      </w:r>
      <w:r w:rsidR="00BB2622">
        <w:rPr>
          <w:spacing w:val="-11"/>
        </w:rPr>
        <w:t xml:space="preserve"> </w:t>
      </w:r>
      <w:proofErr w:type="gramStart"/>
      <w:r w:rsidR="004E4040">
        <w:rPr>
          <w:spacing w:val="-11"/>
        </w:rPr>
        <w:t>2037</w:t>
      </w:r>
      <w:proofErr w:type="gramEnd"/>
      <w:r>
        <w:t xml:space="preserve"> Exclusive: Yes</w:t>
      </w:r>
    </w:p>
    <w:p w14:paraId="5D92B205" w14:textId="77777777" w:rsidR="009C3778" w:rsidRDefault="00E00D8F">
      <w:pPr>
        <w:pStyle w:val="BodyText"/>
        <w:spacing w:before="4"/>
      </w:pPr>
      <w:r>
        <w:t>HUB</w:t>
      </w:r>
      <w:r>
        <w:rPr>
          <w:spacing w:val="-7"/>
        </w:rPr>
        <w:t xml:space="preserve"> </w:t>
      </w:r>
      <w:r>
        <w:t>Vendor:</w:t>
      </w:r>
      <w:r>
        <w:rPr>
          <w:spacing w:val="-6"/>
        </w:rPr>
        <w:t xml:space="preserve"> </w:t>
      </w:r>
      <w:r>
        <w:t>Subcontracting</w:t>
      </w:r>
      <w:r>
        <w:rPr>
          <w:spacing w:val="-4"/>
        </w:rPr>
        <w:t xml:space="preserve"> </w:t>
      </w:r>
      <w:r>
        <w:t>HUB</w:t>
      </w:r>
      <w:r>
        <w:rPr>
          <w:spacing w:val="-4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rPr>
          <w:spacing w:val="-2"/>
        </w:rPr>
        <w:t>available</w:t>
      </w:r>
    </w:p>
    <w:p w14:paraId="5D92B206" w14:textId="77777777" w:rsidR="009C3778" w:rsidRDefault="009C3778">
      <w:pPr>
        <w:pStyle w:val="BodyText"/>
        <w:ind w:left="0"/>
      </w:pPr>
    </w:p>
    <w:p w14:paraId="5D92B207" w14:textId="77777777" w:rsidR="009C3778" w:rsidRDefault="009C3778">
      <w:pPr>
        <w:pStyle w:val="BodyText"/>
        <w:spacing w:before="30"/>
        <w:ind w:left="0"/>
      </w:pPr>
    </w:p>
    <w:p w14:paraId="5D92B208" w14:textId="77777777" w:rsidR="009C3778" w:rsidRDefault="00E00D8F">
      <w:pPr>
        <w:pStyle w:val="Heading1"/>
      </w:pPr>
      <w:r>
        <w:rPr>
          <w:color w:val="CC0000"/>
        </w:rPr>
        <w:t>PRODUCTS</w:t>
      </w:r>
      <w:r>
        <w:rPr>
          <w:color w:val="CC0000"/>
          <w:spacing w:val="-9"/>
        </w:rPr>
        <w:t xml:space="preserve"> </w:t>
      </w:r>
      <w:r>
        <w:rPr>
          <w:color w:val="CC0000"/>
        </w:rPr>
        <w:t>AND</w:t>
      </w:r>
      <w:r>
        <w:rPr>
          <w:color w:val="CC0000"/>
          <w:spacing w:val="-9"/>
        </w:rPr>
        <w:t xml:space="preserve"> </w:t>
      </w:r>
      <w:r>
        <w:rPr>
          <w:color w:val="CC0000"/>
          <w:spacing w:val="-2"/>
        </w:rPr>
        <w:t>SERVICES</w:t>
      </w:r>
    </w:p>
    <w:p w14:paraId="5D92B209" w14:textId="77777777" w:rsidR="009C3778" w:rsidRDefault="00E00D8F">
      <w:pPr>
        <w:pStyle w:val="BodyText"/>
        <w:spacing w:before="192" w:line="259" w:lineRule="auto"/>
        <w:ind w:right="1461"/>
      </w:pPr>
      <w:r>
        <w:t>This UH contract is for food services.</w:t>
      </w:r>
      <w:r>
        <w:rPr>
          <w:spacing w:val="40"/>
        </w:rPr>
        <w:t xml:space="preserve"> </w:t>
      </w:r>
      <w:r>
        <w:t>Chartwells is the exclusive food service provider.</w:t>
      </w:r>
      <w:r>
        <w:rPr>
          <w:spacing w:val="40"/>
        </w:rPr>
        <w:t xml:space="preserve"> </w:t>
      </w:r>
      <w:r>
        <w:t>Chartwells</w:t>
      </w:r>
      <w:r>
        <w:rPr>
          <w:spacing w:val="-8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non-exclusive</w:t>
      </w:r>
      <w:r>
        <w:rPr>
          <w:spacing w:val="-7"/>
        </w:rPr>
        <w:t xml:space="preserve"> </w:t>
      </w:r>
      <w:r>
        <w:t>catering</w:t>
      </w:r>
      <w:r>
        <w:rPr>
          <w:spacing w:val="-4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florals, lighting, chair/table rentals, and audio/visual equipment.</w:t>
      </w:r>
      <w:r>
        <w:rPr>
          <w:spacing w:val="40"/>
        </w:rPr>
        <w:t xml:space="preserve"> </w:t>
      </w:r>
      <w:r>
        <w:t>Chartwells offers the ability to open accounts for all divisions and departments.</w:t>
      </w:r>
    </w:p>
    <w:p w14:paraId="5D92B20A" w14:textId="77777777" w:rsidR="009C3778" w:rsidRDefault="00E00D8F">
      <w:pPr>
        <w:pStyle w:val="Heading1"/>
        <w:spacing w:before="158"/>
      </w:pPr>
      <w:r>
        <w:rPr>
          <w:color w:val="CC0000"/>
        </w:rPr>
        <w:t>SUPPLIER</w:t>
      </w:r>
      <w:r>
        <w:rPr>
          <w:color w:val="CC0000"/>
          <w:spacing w:val="-12"/>
        </w:rPr>
        <w:t xml:space="preserve"> </w:t>
      </w:r>
      <w:r>
        <w:rPr>
          <w:color w:val="CC0000"/>
        </w:rPr>
        <w:t>CUSTOMER</w:t>
      </w:r>
      <w:r>
        <w:rPr>
          <w:color w:val="CC0000"/>
          <w:spacing w:val="-11"/>
        </w:rPr>
        <w:t xml:space="preserve"> </w:t>
      </w:r>
      <w:r>
        <w:rPr>
          <w:color w:val="CC0000"/>
        </w:rPr>
        <w:t>SERVICE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CONTACT</w:t>
      </w:r>
      <w:r>
        <w:rPr>
          <w:color w:val="CC0000"/>
          <w:spacing w:val="-13"/>
        </w:rPr>
        <w:t xml:space="preserve"> </w:t>
      </w:r>
      <w:r>
        <w:rPr>
          <w:color w:val="CC0000"/>
          <w:spacing w:val="-2"/>
        </w:rPr>
        <w:t>INFORMATION</w:t>
      </w:r>
    </w:p>
    <w:p w14:paraId="5D92B20B" w14:textId="77777777" w:rsidR="009C3778" w:rsidRDefault="00E00D8F">
      <w:pPr>
        <w:pStyle w:val="BodyText"/>
        <w:spacing w:before="192" w:line="369" w:lineRule="auto"/>
        <w:ind w:right="6743"/>
      </w:pPr>
      <w:r>
        <w:t>Phone Number: 713-743-2202 Email</w:t>
      </w:r>
      <w:r>
        <w:rPr>
          <w:spacing w:val="-16"/>
        </w:rPr>
        <w:t xml:space="preserve"> </w:t>
      </w:r>
      <w:r>
        <w:t>Address:</w:t>
      </w:r>
      <w:r>
        <w:rPr>
          <w:spacing w:val="-16"/>
        </w:rPr>
        <w:t xml:space="preserve"> </w:t>
      </w:r>
      <w:hyperlink r:id="rId9">
        <w:r w:rsidR="009C3778">
          <w:rPr>
            <w:color w:val="0562C1"/>
            <w:u w:val="single" w:color="0562C1"/>
          </w:rPr>
          <w:t>catering@uh.edu</w:t>
        </w:r>
      </w:hyperlink>
    </w:p>
    <w:p w14:paraId="5D92B20C" w14:textId="41D5644E" w:rsidR="009C3778" w:rsidRDefault="00E00D8F">
      <w:pPr>
        <w:pStyle w:val="BodyText"/>
        <w:spacing w:before="6"/>
      </w:pPr>
      <w:r>
        <w:rPr>
          <w:spacing w:val="-2"/>
        </w:rPr>
        <w:t>Website:</w:t>
      </w:r>
      <w:r>
        <w:rPr>
          <w:spacing w:val="76"/>
        </w:rPr>
        <w:t xml:space="preserve"> </w:t>
      </w:r>
      <w:r>
        <w:rPr>
          <w:color w:val="954F72"/>
          <w:spacing w:val="-2"/>
          <w:u w:val="single" w:color="954F72"/>
        </w:rPr>
        <w:t>https://dineoncampus.com/uh/</w:t>
      </w:r>
      <w:r w:rsidR="002C4205">
        <w:rPr>
          <w:color w:val="954F72"/>
          <w:spacing w:val="-2"/>
          <w:u w:val="single" w:color="954F72"/>
        </w:rPr>
        <w:t>fresh-fork-catering</w:t>
      </w:r>
    </w:p>
    <w:p w14:paraId="5D92B20D" w14:textId="77777777" w:rsidR="009C3778" w:rsidRDefault="00E00D8F">
      <w:pPr>
        <w:pStyle w:val="Heading1"/>
        <w:spacing w:before="184"/>
      </w:pPr>
      <w:r>
        <w:rPr>
          <w:color w:val="CC0000"/>
          <w:spacing w:val="-2"/>
        </w:rPr>
        <w:t>PRICING</w:t>
      </w:r>
    </w:p>
    <w:p w14:paraId="5D92B20E" w14:textId="77777777" w:rsidR="009C3778" w:rsidRDefault="00E00D8F">
      <w:pPr>
        <w:pStyle w:val="BodyText"/>
        <w:spacing w:before="192" w:line="259" w:lineRule="auto"/>
        <w:ind w:right="1461"/>
      </w:pPr>
      <w:r>
        <w:t>Chartwells</w:t>
      </w:r>
      <w:r>
        <w:rPr>
          <w:spacing w:val="-5"/>
        </w:rPr>
        <w:t xml:space="preserve"> </w:t>
      </w:r>
      <w:r>
        <w:t>pricing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menus.</w:t>
      </w:r>
      <w:r>
        <w:rPr>
          <w:spacing w:val="40"/>
        </w:rPr>
        <w:t xml:space="preserve"> </w:t>
      </w:r>
      <w:r>
        <w:t>Customized</w:t>
      </w:r>
      <w:r>
        <w:rPr>
          <w:spacing w:val="-5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and menus are available for additional creations and pricing.</w:t>
      </w:r>
    </w:p>
    <w:p w14:paraId="5D92B20F" w14:textId="77777777" w:rsidR="009C3778" w:rsidRDefault="009C3778">
      <w:pPr>
        <w:spacing w:line="259" w:lineRule="auto"/>
        <w:sectPr w:rsidR="009C3778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14:paraId="5D92B210" w14:textId="77777777" w:rsidR="009C3778" w:rsidRDefault="00E00D8F">
      <w:pPr>
        <w:pStyle w:val="Heading1"/>
        <w:spacing w:before="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5D92B21D" wp14:editId="5D92B21E">
                <wp:simplePos x="0" y="0"/>
                <wp:positionH relativeFrom="page">
                  <wp:posOffset>0</wp:posOffset>
                </wp:positionH>
                <wp:positionV relativeFrom="page">
                  <wp:posOffset>9477756</wp:posOffset>
                </wp:positionV>
                <wp:extent cx="7772400" cy="390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390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390525">
                              <a:moveTo>
                                <a:pt x="7772400" y="390144"/>
                              </a:moveTo>
                              <a:lnTo>
                                <a:pt x="0" y="390144"/>
                              </a:lnTo>
                              <a:lnTo>
                                <a:pt x="0" y="0"/>
                              </a:lnTo>
                              <a:lnTo>
                                <a:pt x="7772400" y="0"/>
                              </a:lnTo>
                              <a:lnTo>
                                <a:pt x="7772400" y="390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8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B5CA0" id="Graphic 2" o:spid="_x0000_s1026" style="position:absolute;margin-left:0;margin-top:746.3pt;width:612pt;height:30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" path="m7772400,390144l,390144,,,7772400,r,390144xe" fillcolor="#c3082b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CC0000"/>
        </w:rPr>
        <w:t>HOW</w:t>
      </w:r>
      <w:r>
        <w:rPr>
          <w:color w:val="CC0000"/>
          <w:spacing w:val="-8"/>
        </w:rPr>
        <w:t xml:space="preserve"> </w:t>
      </w:r>
      <w:r>
        <w:rPr>
          <w:color w:val="CC0000"/>
        </w:rPr>
        <w:t>TO</w:t>
      </w:r>
      <w:r>
        <w:rPr>
          <w:color w:val="CC0000"/>
          <w:spacing w:val="-7"/>
        </w:rPr>
        <w:t xml:space="preserve"> </w:t>
      </w:r>
      <w:r>
        <w:rPr>
          <w:color w:val="CC0000"/>
        </w:rPr>
        <w:t>UTILIZE</w:t>
      </w:r>
      <w:r>
        <w:rPr>
          <w:color w:val="CC0000"/>
          <w:spacing w:val="-7"/>
        </w:rPr>
        <w:t xml:space="preserve"> </w:t>
      </w:r>
      <w:r>
        <w:rPr>
          <w:color w:val="CC0000"/>
        </w:rPr>
        <w:t>THE</w:t>
      </w:r>
      <w:r>
        <w:rPr>
          <w:color w:val="CC0000"/>
          <w:spacing w:val="-7"/>
        </w:rPr>
        <w:t xml:space="preserve"> </w:t>
      </w:r>
      <w:r>
        <w:rPr>
          <w:color w:val="CC0000"/>
          <w:spacing w:val="-2"/>
        </w:rPr>
        <w:t>CONTRACT</w:t>
      </w:r>
    </w:p>
    <w:p w14:paraId="5D92B211" w14:textId="77777777" w:rsidR="009C3778" w:rsidRDefault="00E00D8F">
      <w:pPr>
        <w:pStyle w:val="BodyText"/>
        <w:spacing w:before="193" w:line="259" w:lineRule="auto"/>
        <w:ind w:right="1461"/>
      </w:pPr>
      <w:proofErr w:type="gramStart"/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procure</w:t>
      </w:r>
      <w:r>
        <w:rPr>
          <w:spacing w:val="-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contract,</w:t>
      </w:r>
      <w:r>
        <w:rPr>
          <w:spacing w:val="-6"/>
        </w:rPr>
        <w:t xml:space="preserve"> </w:t>
      </w:r>
      <w:r>
        <w:t>divisions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departments should follow these steps:</w:t>
      </w:r>
    </w:p>
    <w:p w14:paraId="11A6668A" w14:textId="77777777" w:rsidR="00D23838" w:rsidRDefault="00D23838" w:rsidP="00D23838">
      <w:pPr>
        <w:pStyle w:val="elementtoproof"/>
        <w:spacing w:line="252" w:lineRule="auto"/>
        <w:ind w:left="2160" w:right="1595" w:hanging="360"/>
      </w:pPr>
      <w:r>
        <w:rPr>
          <w:sz w:val="28"/>
          <w:szCs w:val="28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sz w:val="28"/>
          <w:szCs w:val="28"/>
        </w:rPr>
        <w:t>Divisions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departments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can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select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popular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menu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options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online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at </w:t>
      </w:r>
      <w:hyperlink r:id="rId10" w:history="1">
        <w:r>
          <w:rPr>
            <w:rStyle w:val="Hyperlink"/>
            <w:spacing w:val="-2"/>
            <w:sz w:val="28"/>
            <w:szCs w:val="28"/>
          </w:rPr>
          <w:t>https://dineoncampus.com/uh/fresh-fork-catering</w:t>
        </w:r>
      </w:hyperlink>
    </w:p>
    <w:p w14:paraId="37B868A4" w14:textId="77777777" w:rsidR="00D23838" w:rsidRDefault="00D23838" w:rsidP="00D23838">
      <w:pPr>
        <w:pStyle w:val="elementtoproof"/>
        <w:spacing w:line="252" w:lineRule="auto"/>
        <w:ind w:left="2160" w:right="1518" w:hanging="360"/>
      </w:pPr>
      <w:r>
        <w:rPr>
          <w:sz w:val="28"/>
          <w:szCs w:val="28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In order to place an order, divisions and departments must request a </w:t>
      </w:r>
      <w:proofErr w:type="spellStart"/>
      <w:r>
        <w:rPr>
          <w:sz w:val="28"/>
          <w:szCs w:val="28"/>
        </w:rPr>
        <w:t>Spoonfed</w:t>
      </w:r>
      <w:proofErr w:type="spellEnd"/>
      <w:r>
        <w:rPr>
          <w:sz w:val="28"/>
          <w:szCs w:val="28"/>
        </w:rPr>
        <w:t xml:space="preserve"> user ID.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The form to create a new account is located at </w:t>
      </w:r>
      <w:hyperlink r:id="rId11" w:history="1">
        <w:r>
          <w:rPr>
            <w:rStyle w:val="Hyperlink"/>
            <w:spacing w:val="-2"/>
            <w:sz w:val="28"/>
            <w:szCs w:val="28"/>
          </w:rPr>
          <w:t>https://api.getspoonfed.com/1357/university-of-houston/register/</w:t>
        </w:r>
      </w:hyperlink>
    </w:p>
    <w:p w14:paraId="35B1CA80" w14:textId="611C3C86" w:rsidR="00E00D8F" w:rsidRDefault="00E00D8F" w:rsidP="00E00D8F">
      <w:pPr>
        <w:pStyle w:val="NormalWeb"/>
        <w:spacing w:beforeAutospacing="0" w:afterAutospacing="0" w:line="252" w:lineRule="auto"/>
        <w:ind w:left="2160" w:right="2089" w:hanging="3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sz w:val="28"/>
          <w:szCs w:val="28"/>
        </w:rPr>
        <w:t>After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creating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account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selecting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menu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options,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an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order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may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be placed online</w:t>
      </w:r>
      <w:r w:rsidRPr="00E00D8F">
        <w:rPr>
          <w:sz w:val="28"/>
          <w:szCs w:val="28"/>
        </w:rPr>
        <w:t xml:space="preserve"> via email to </w:t>
      </w:r>
      <w:hyperlink r:id="rId12" w:history="1">
        <w:r w:rsidRPr="00E00D8F">
          <w:rPr>
            <w:rStyle w:val="Hyperlink"/>
            <w:sz w:val="28"/>
            <w:szCs w:val="28"/>
            <w:u w:val="none"/>
          </w:rPr>
          <w:t>catering@uh.edu</w:t>
        </w:r>
      </w:hyperlink>
      <w:r w:rsidRPr="00E00D8F">
        <w:rPr>
          <w:sz w:val="28"/>
          <w:szCs w:val="28"/>
        </w:rPr>
        <w:t xml:space="preserve"> or via phone call at 713-743-2202.</w:t>
      </w:r>
    </w:p>
    <w:p w14:paraId="00B272E3" w14:textId="34DD9F84" w:rsidR="00E00D8F" w:rsidRDefault="00E00D8F" w:rsidP="00E00D8F">
      <w:pPr>
        <w:pStyle w:val="NormalWeb"/>
        <w:spacing w:beforeAutospacing="0" w:afterAutospacing="0" w:line="252" w:lineRule="auto"/>
        <w:ind w:left="2160" w:right="2089" w:hanging="3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sz w:val="28"/>
          <w:szCs w:val="28"/>
        </w:rPr>
        <w:t>Order minimums may apply based on menu selection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no additional delivery charges apply</w:t>
      </w:r>
      <w:r>
        <w:rPr>
          <w:sz w:val="28"/>
          <w:szCs w:val="28"/>
        </w:rPr>
        <w:t>.  S</w:t>
      </w:r>
      <w:r>
        <w:rPr>
          <w:sz w:val="28"/>
          <w:szCs w:val="28"/>
        </w:rPr>
        <w:t xml:space="preserve">tandard lead time is </w:t>
      </w:r>
      <w:r>
        <w:rPr>
          <w:sz w:val="28"/>
          <w:szCs w:val="28"/>
        </w:rPr>
        <w:t>seven</w:t>
      </w:r>
      <w:r>
        <w:rPr>
          <w:sz w:val="28"/>
          <w:szCs w:val="28"/>
        </w:rPr>
        <w:t xml:space="preserve"> days.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Orders placed less than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72 </w:t>
      </w:r>
      <w:r>
        <w:rPr>
          <w:sz w:val="28"/>
          <w:szCs w:val="28"/>
          <w:u w:val="single"/>
        </w:rPr>
        <w:t>business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hours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advance</w:t>
      </w:r>
      <w:r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may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only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placed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by phone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call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will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incur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a $25</w:t>
      </w:r>
      <w:r>
        <w:rPr>
          <w:sz w:val="28"/>
          <w:szCs w:val="28"/>
        </w:rPr>
        <w:t xml:space="preserve"> late fee</w:t>
      </w:r>
      <w:r>
        <w:rPr>
          <w:sz w:val="28"/>
          <w:szCs w:val="28"/>
        </w:rPr>
        <w:t>.</w:t>
      </w:r>
    </w:p>
    <w:p w14:paraId="58EE0E88" w14:textId="61C75933" w:rsidR="00E00D8F" w:rsidRPr="00E00D8F" w:rsidRDefault="00E00D8F" w:rsidP="00E00D8F">
      <w:pPr>
        <w:pStyle w:val="NormalWeb"/>
        <w:spacing w:beforeAutospacing="0" w:afterAutospacing="0" w:line="252" w:lineRule="auto"/>
        <w:ind w:left="2160" w:right="2089" w:hanging="36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 </w:t>
      </w:r>
      <w:r>
        <w:rPr>
          <w:sz w:val="28"/>
          <w:szCs w:val="28"/>
        </w:rPr>
        <w:t>Orders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under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$1,200</w:t>
      </w:r>
      <w:r>
        <w:rPr>
          <w:spacing w:val="-3"/>
          <w:sz w:val="28"/>
          <w:szCs w:val="28"/>
        </w:rPr>
        <w:t xml:space="preserve"> </w:t>
      </w:r>
      <w:r w:rsidRPr="00E00D8F">
        <w:rPr>
          <w:sz w:val="28"/>
          <w:szCs w:val="28"/>
        </w:rPr>
        <w:t>may be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paid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p-card</w:t>
      </w:r>
      <w:r>
        <w:rPr>
          <w:sz w:val="28"/>
          <w:szCs w:val="28"/>
        </w:rPr>
        <w:t xml:space="preserve">s or vouchers.  Orders    greater than $1,200 </w:t>
      </w:r>
      <w:r w:rsidRPr="00E00D8F">
        <w:rPr>
          <w:sz w:val="28"/>
          <w:szCs w:val="28"/>
        </w:rPr>
        <w:t>must be</w:t>
      </w:r>
      <w:r w:rsidRPr="00E00D8F">
        <w:rPr>
          <w:spacing w:val="-3"/>
          <w:sz w:val="28"/>
          <w:szCs w:val="28"/>
        </w:rPr>
        <w:t xml:space="preserve"> </w:t>
      </w:r>
      <w:r w:rsidRPr="00E00D8F">
        <w:rPr>
          <w:sz w:val="28"/>
          <w:szCs w:val="28"/>
        </w:rPr>
        <w:t>paid</w:t>
      </w:r>
      <w:r w:rsidRPr="00E00D8F"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by </w:t>
      </w:r>
      <w:r>
        <w:rPr>
          <w:spacing w:val="-2"/>
          <w:sz w:val="28"/>
          <w:szCs w:val="28"/>
        </w:rPr>
        <w:t>voucher</w:t>
      </w:r>
      <w:r>
        <w:rPr>
          <w:spacing w:val="-2"/>
          <w:sz w:val="28"/>
          <w:szCs w:val="28"/>
        </w:rPr>
        <w:t>s.</w:t>
      </w:r>
    </w:p>
    <w:p w14:paraId="5D92B217" w14:textId="77777777" w:rsidR="009C3778" w:rsidRDefault="00E00D8F">
      <w:pPr>
        <w:pStyle w:val="Heading1"/>
        <w:spacing w:before="163"/>
      </w:pPr>
      <w:r>
        <w:rPr>
          <w:color w:val="CC0000"/>
          <w:spacing w:val="-2"/>
        </w:rPr>
        <w:t>ADDITIONAL</w:t>
      </w:r>
      <w:r>
        <w:rPr>
          <w:color w:val="CC0000"/>
          <w:spacing w:val="1"/>
        </w:rPr>
        <w:t xml:space="preserve"> </w:t>
      </w:r>
      <w:r>
        <w:rPr>
          <w:color w:val="CC0000"/>
          <w:spacing w:val="-2"/>
        </w:rPr>
        <w:t>INFORMATION</w:t>
      </w:r>
    </w:p>
    <w:p w14:paraId="5D92B218" w14:textId="77777777" w:rsidR="009C3778" w:rsidRDefault="00E00D8F">
      <w:pPr>
        <w:pStyle w:val="BodyText"/>
        <w:spacing w:before="192" w:line="369" w:lineRule="auto"/>
        <w:ind w:right="2021"/>
      </w:pPr>
      <w:r>
        <w:t>This</w:t>
      </w:r>
      <w:r>
        <w:rPr>
          <w:spacing w:val="-5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describes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agreement. Contract Manager:</w:t>
      </w:r>
    </w:p>
    <w:p w14:paraId="5D92B219" w14:textId="1F1DB137" w:rsidR="009C3778" w:rsidRDefault="00303C96">
      <w:pPr>
        <w:pStyle w:val="BodyText"/>
        <w:spacing w:before="6"/>
      </w:pPr>
      <w:r>
        <w:t>DaNesha Allen</w:t>
      </w:r>
    </w:p>
    <w:p w14:paraId="5D92B21A" w14:textId="613464CD" w:rsidR="009C3778" w:rsidRDefault="00303C96">
      <w:pPr>
        <w:pStyle w:val="BodyText"/>
        <w:spacing w:before="186"/>
      </w:pPr>
      <w:r>
        <w:t>Senior</w:t>
      </w:r>
      <w:r>
        <w:rPr>
          <w:spacing w:val="-7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Auxiliary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sectPr w:rsidR="009C3778">
      <w:pgSz w:w="12240" w:h="15840"/>
      <w:pgMar w:top="17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25C62"/>
    <w:multiLevelType w:val="hybridMultilevel"/>
    <w:tmpl w:val="BB86AB3A"/>
    <w:lvl w:ilvl="0" w:tplc="4AE24400">
      <w:start w:val="1"/>
      <w:numFmt w:val="decimal"/>
      <w:lvlText w:val="%1."/>
      <w:lvlJc w:val="left"/>
      <w:pPr>
        <w:ind w:left="21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5960AC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424019E2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3" w:tplc="73CA872C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4" w:tplc="4B6AB4D2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5" w:tplc="89562824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 w:tplc="56E2B7B0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7" w:tplc="7FBA777A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  <w:lvl w:ilvl="8" w:tplc="F6AA6100">
      <w:numFmt w:val="bullet"/>
      <w:lvlText w:val="•"/>
      <w:lvlJc w:val="left"/>
      <w:pPr>
        <w:ind w:left="10224" w:hanging="360"/>
      </w:pPr>
      <w:rPr>
        <w:rFonts w:hint="default"/>
        <w:lang w:val="en-US" w:eastAsia="en-US" w:bidi="ar-SA"/>
      </w:rPr>
    </w:lvl>
  </w:abstractNum>
  <w:num w:numId="1" w16cid:durableId="177315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78"/>
    <w:rsid w:val="0010511E"/>
    <w:rsid w:val="00206A2B"/>
    <w:rsid w:val="002C4205"/>
    <w:rsid w:val="00303C96"/>
    <w:rsid w:val="0039209B"/>
    <w:rsid w:val="004E4040"/>
    <w:rsid w:val="00561092"/>
    <w:rsid w:val="009C3778"/>
    <w:rsid w:val="00A966DC"/>
    <w:rsid w:val="00BB2622"/>
    <w:rsid w:val="00CA4E56"/>
    <w:rsid w:val="00D23838"/>
    <w:rsid w:val="00DB3E58"/>
    <w:rsid w:val="00E0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B1FD"/>
  <w15:docId w15:val="{A809F84A-0069-457A-BC15-CC8FD2DC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44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440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160" w:right="149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2383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23838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  <w:style w:type="paragraph" w:customStyle="1" w:styleId="elementtoproof">
    <w:name w:val="elementtoproof"/>
    <w:basedOn w:val="Normal"/>
    <w:uiPriority w:val="99"/>
    <w:semiHidden/>
    <w:rsid w:val="00D23838"/>
    <w:pPr>
      <w:widowControl/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tering@uh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ldefense.com/v3/__https:/api.getspoonfed.com/1357/university-of-houston/register/__;!!LkSTlj0I!Aa6WZBQkcfm-ujSNeIUM3ECKk1TbaQ6yO0fUJDTgUp-Fka_9Q0tkqc399NU3Zv9SA8JItXXevLWVpCYm5WrIaMPruK8kkcFogWs$" TargetMode="Externa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dineoncampus.com/uh/fresh-fork-catering__;!!LkSTlj0I!Aa6WZBQkcfm-ujSNeIUM3ECKk1TbaQ6yO0fUJDTgUp-Fka_9Q0tkqc399NU3Zv9SA8JItXXevLWVpCYm5WrIaMPruK8kA3YDGWw$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atering@uh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c41ca-1844-4d03-aef0-2170f2b9f455" xsi:nil="true"/>
    <lcf76f155ced4ddcb4097134ff3c332f xmlns="042ec33b-80de-4810-b32b-aee099ca7e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433AAF0CD634B83E75C3DF62E1581" ma:contentTypeVersion="15" ma:contentTypeDescription="Create a new document." ma:contentTypeScope="" ma:versionID="cd48182e74b2386f5791621a903e66c8">
  <xsd:schema xmlns:xsd="http://www.w3.org/2001/XMLSchema" xmlns:xs="http://www.w3.org/2001/XMLSchema" xmlns:p="http://schemas.microsoft.com/office/2006/metadata/properties" xmlns:ns2="042ec33b-80de-4810-b32b-aee099ca7e46" xmlns:ns3="2f6c41ca-1844-4d03-aef0-2170f2b9f455" targetNamespace="http://schemas.microsoft.com/office/2006/metadata/properties" ma:root="true" ma:fieldsID="cebb41dad8912e733d988010baa5752d" ns2:_="" ns3:_="">
    <xsd:import namespace="042ec33b-80de-4810-b32b-aee099ca7e46"/>
    <xsd:import namespace="2f6c41ca-1844-4d03-aef0-2170f2b9f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c33b-80de-4810-b32b-aee099ca7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c41ca-1844-4d03-aef0-2170f2b9f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f5a8c52-46b9-42e1-bb88-83763cd18f0d}" ma:internalName="TaxCatchAll" ma:showField="CatchAllData" ma:web="2f6c41ca-1844-4d03-aef0-2170f2b9f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2818D-8196-4FCC-9DFB-0613BB305D77}">
  <ds:schemaRefs>
    <ds:schemaRef ds:uri="http://schemas.microsoft.com/office/2006/metadata/properties"/>
    <ds:schemaRef ds:uri="http://schemas.microsoft.com/office/infopath/2007/PartnerControls"/>
    <ds:schemaRef ds:uri="2f6c41ca-1844-4d03-aef0-2170f2b9f455"/>
    <ds:schemaRef ds:uri="042ec33b-80de-4810-b32b-aee099ca7e46"/>
  </ds:schemaRefs>
</ds:datastoreItem>
</file>

<file path=customXml/itemProps2.xml><?xml version="1.0" encoding="utf-8"?>
<ds:datastoreItem xmlns:ds="http://schemas.openxmlformats.org/officeDocument/2006/customXml" ds:itemID="{DBAD7C21-3E05-417D-8D39-B22082045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432DF-87E4-4049-8B4C-58EE21A5F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ec33b-80de-4810-b32b-aee099ca7e46"/>
    <ds:schemaRef ds:uri="2f6c41ca-1844-4d03-aef0-2170f2b9f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411</Words>
  <Characters>2117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Institutional Contract Summary - Food Service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Institutional Contract Summary - Food Service</dc:title>
  <dc:creator>dlharri4</dc:creator>
  <cp:lastModifiedBy>Huebler, Deborah T</cp:lastModifiedBy>
  <cp:revision>2</cp:revision>
  <dcterms:created xsi:type="dcterms:W3CDTF">2024-10-07T23:28:00Z</dcterms:created>
  <dcterms:modified xsi:type="dcterms:W3CDTF">2024-10-07T23:28:00Z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0x0101001BF433AAF0CD634B83E75C3DF62E1581</vt:lpwstr>
  </property>
</Properties>
</file>