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B4" w:rsidRPr="00F21133" w:rsidRDefault="0069087B" w:rsidP="00F21133">
      <w:pPr>
        <w:jc w:val="both"/>
        <w:rPr>
          <w:sz w:val="24"/>
          <w:szCs w:val="24"/>
        </w:rPr>
      </w:pPr>
      <w:bookmarkStart w:id="0" w:name="_GoBack"/>
      <w:bookmarkEnd w:id="0"/>
      <w:r>
        <w:rPr>
          <w:b/>
          <w:sz w:val="24"/>
          <w:szCs w:val="24"/>
        </w:rPr>
        <w:t>Overview</w:t>
      </w:r>
    </w:p>
    <w:p w:rsidR="00F21133" w:rsidRPr="00F21133" w:rsidRDefault="00F21133" w:rsidP="00F21133">
      <w:pPr>
        <w:jc w:val="both"/>
        <w:rPr>
          <w:sz w:val="24"/>
          <w:szCs w:val="24"/>
        </w:rPr>
      </w:pPr>
    </w:p>
    <w:p w:rsidR="00F21133" w:rsidRDefault="0069087B" w:rsidP="00F21133">
      <w:pPr>
        <w:jc w:val="both"/>
        <w:rPr>
          <w:sz w:val="24"/>
          <w:szCs w:val="24"/>
        </w:rPr>
      </w:pPr>
      <w:r>
        <w:rPr>
          <w:sz w:val="24"/>
          <w:szCs w:val="24"/>
        </w:rPr>
        <w:t xml:space="preserve">Force Account Labor is the use of university employees for </w:t>
      </w:r>
      <w:r w:rsidR="00542ED9">
        <w:rPr>
          <w:sz w:val="24"/>
          <w:szCs w:val="24"/>
        </w:rPr>
        <w:t xml:space="preserve">emergency preparation and </w:t>
      </w:r>
      <w:r>
        <w:rPr>
          <w:sz w:val="24"/>
          <w:szCs w:val="24"/>
        </w:rPr>
        <w:t xml:space="preserve">recovery activities, and charging salary and wage expenses for those employees to recovery Project Worksheets.  FEMA will </w:t>
      </w:r>
      <w:r w:rsidR="005B0B73">
        <w:rPr>
          <w:sz w:val="24"/>
          <w:szCs w:val="24"/>
        </w:rPr>
        <w:t xml:space="preserve">generally </w:t>
      </w:r>
      <w:r>
        <w:rPr>
          <w:sz w:val="24"/>
          <w:szCs w:val="24"/>
        </w:rPr>
        <w:t>only reimburse for overtime plus adjustments (shift differential</w:t>
      </w:r>
      <w:r w:rsidR="0070674C">
        <w:rPr>
          <w:sz w:val="24"/>
          <w:szCs w:val="24"/>
        </w:rPr>
        <w:t xml:space="preserve"> and hazardous duty pay). </w:t>
      </w:r>
      <w:r>
        <w:rPr>
          <w:sz w:val="24"/>
          <w:szCs w:val="24"/>
        </w:rPr>
        <w:t>Plant Operations work orders</w:t>
      </w:r>
      <w:r w:rsidR="008952C8">
        <w:rPr>
          <w:sz w:val="24"/>
          <w:szCs w:val="24"/>
        </w:rPr>
        <w:t xml:space="preserve"> known</w:t>
      </w:r>
      <w:r w:rsidR="005B0B73">
        <w:rPr>
          <w:sz w:val="24"/>
          <w:szCs w:val="24"/>
        </w:rPr>
        <w:t xml:space="preserve">, </w:t>
      </w:r>
      <w:r w:rsidR="008952C8">
        <w:rPr>
          <w:sz w:val="24"/>
          <w:szCs w:val="24"/>
        </w:rPr>
        <w:t>as SCR’s (Service Center Requisition’s)</w:t>
      </w:r>
      <w:r w:rsidR="005B0B73">
        <w:rPr>
          <w:sz w:val="24"/>
          <w:szCs w:val="24"/>
        </w:rPr>
        <w:t>, are often eligible for reimbursement for regular time but overhead charges are generally deemed ineligible.</w:t>
      </w:r>
    </w:p>
    <w:p w:rsidR="0069087B" w:rsidRDefault="0069087B" w:rsidP="00F21133">
      <w:pPr>
        <w:jc w:val="both"/>
        <w:rPr>
          <w:sz w:val="24"/>
          <w:szCs w:val="24"/>
        </w:rPr>
      </w:pPr>
    </w:p>
    <w:p w:rsidR="0069087B" w:rsidRDefault="0069087B" w:rsidP="00F21133">
      <w:pPr>
        <w:jc w:val="both"/>
        <w:rPr>
          <w:sz w:val="24"/>
          <w:szCs w:val="24"/>
        </w:rPr>
      </w:pPr>
      <w:r>
        <w:rPr>
          <w:sz w:val="24"/>
          <w:szCs w:val="24"/>
        </w:rPr>
        <w:t>Force Account Labor has extremely extensive documentation guidelines. In the event that Force Account Labor is utilized, the employing department is responsible for obtaining all required documentation and remitting that documentation to Plant Accounting each month in which expenses are claimed.</w:t>
      </w:r>
    </w:p>
    <w:p w:rsidR="00057278" w:rsidRDefault="00057278" w:rsidP="00F21133">
      <w:pPr>
        <w:jc w:val="both"/>
        <w:rPr>
          <w:sz w:val="24"/>
          <w:szCs w:val="24"/>
        </w:rPr>
      </w:pPr>
    </w:p>
    <w:p w:rsidR="00057278" w:rsidRDefault="009162EB" w:rsidP="00F21133">
      <w:pPr>
        <w:jc w:val="both"/>
        <w:rPr>
          <w:sz w:val="24"/>
          <w:szCs w:val="24"/>
        </w:rPr>
      </w:pPr>
      <w:r>
        <w:rPr>
          <w:b/>
          <w:sz w:val="24"/>
          <w:szCs w:val="24"/>
        </w:rPr>
        <w:t>Force Account Labor Documentation Requirements</w:t>
      </w:r>
    </w:p>
    <w:p w:rsidR="009162EB" w:rsidRDefault="009162EB" w:rsidP="00F21133">
      <w:pPr>
        <w:jc w:val="both"/>
        <w:rPr>
          <w:sz w:val="24"/>
          <w:szCs w:val="24"/>
        </w:rPr>
      </w:pPr>
    </w:p>
    <w:p w:rsidR="009162EB" w:rsidRDefault="009162EB" w:rsidP="009162EB">
      <w:pPr>
        <w:pStyle w:val="ListParagraph"/>
        <w:numPr>
          <w:ilvl w:val="0"/>
          <w:numId w:val="3"/>
        </w:numPr>
        <w:jc w:val="both"/>
        <w:rPr>
          <w:sz w:val="24"/>
          <w:szCs w:val="24"/>
        </w:rPr>
      </w:pPr>
      <w:r>
        <w:rPr>
          <w:sz w:val="24"/>
          <w:szCs w:val="24"/>
        </w:rPr>
        <w:t>PeopleSoft HRMS documentation of the employee’s:</w:t>
      </w:r>
    </w:p>
    <w:p w:rsidR="009162EB" w:rsidRDefault="009162EB" w:rsidP="009162EB">
      <w:pPr>
        <w:pStyle w:val="ListParagraph"/>
        <w:numPr>
          <w:ilvl w:val="1"/>
          <w:numId w:val="3"/>
        </w:numPr>
        <w:jc w:val="both"/>
        <w:rPr>
          <w:sz w:val="24"/>
          <w:szCs w:val="24"/>
        </w:rPr>
      </w:pPr>
      <w:r>
        <w:rPr>
          <w:sz w:val="24"/>
          <w:szCs w:val="24"/>
        </w:rPr>
        <w:t>Original Hire Date</w:t>
      </w:r>
    </w:p>
    <w:p w:rsidR="009162EB" w:rsidRDefault="009162EB" w:rsidP="009162EB">
      <w:pPr>
        <w:pStyle w:val="ListParagraph"/>
        <w:numPr>
          <w:ilvl w:val="1"/>
          <w:numId w:val="3"/>
        </w:numPr>
        <w:jc w:val="both"/>
        <w:rPr>
          <w:sz w:val="24"/>
          <w:szCs w:val="24"/>
        </w:rPr>
      </w:pPr>
      <w:r>
        <w:rPr>
          <w:sz w:val="24"/>
          <w:szCs w:val="24"/>
        </w:rPr>
        <w:t>Rate of Pay at the time of the disaster:</w:t>
      </w:r>
    </w:p>
    <w:p w:rsidR="009162EB" w:rsidRDefault="009162EB" w:rsidP="009162EB">
      <w:pPr>
        <w:pStyle w:val="ListParagraph"/>
        <w:numPr>
          <w:ilvl w:val="2"/>
          <w:numId w:val="3"/>
        </w:numPr>
        <w:jc w:val="both"/>
        <w:rPr>
          <w:sz w:val="24"/>
          <w:szCs w:val="24"/>
        </w:rPr>
      </w:pPr>
      <w:r>
        <w:rPr>
          <w:sz w:val="24"/>
          <w:szCs w:val="24"/>
        </w:rPr>
        <w:t>Standard hourly rate</w:t>
      </w:r>
    </w:p>
    <w:p w:rsidR="009162EB" w:rsidRDefault="009162EB" w:rsidP="009162EB">
      <w:pPr>
        <w:pStyle w:val="ListParagraph"/>
        <w:numPr>
          <w:ilvl w:val="2"/>
          <w:numId w:val="3"/>
        </w:numPr>
        <w:jc w:val="both"/>
        <w:rPr>
          <w:sz w:val="24"/>
          <w:szCs w:val="24"/>
        </w:rPr>
      </w:pPr>
      <w:r>
        <w:rPr>
          <w:sz w:val="24"/>
          <w:szCs w:val="24"/>
        </w:rPr>
        <w:t>Overtime hourly rate</w:t>
      </w:r>
    </w:p>
    <w:p w:rsidR="009162EB" w:rsidRDefault="009162EB" w:rsidP="009162EB">
      <w:pPr>
        <w:pStyle w:val="ListParagraph"/>
        <w:numPr>
          <w:ilvl w:val="2"/>
          <w:numId w:val="3"/>
        </w:numPr>
        <w:jc w:val="both"/>
        <w:rPr>
          <w:sz w:val="24"/>
          <w:szCs w:val="24"/>
        </w:rPr>
      </w:pPr>
      <w:r>
        <w:rPr>
          <w:sz w:val="24"/>
          <w:szCs w:val="24"/>
        </w:rPr>
        <w:t>Hazardous duty hourly rate</w:t>
      </w:r>
    </w:p>
    <w:p w:rsidR="009162EB" w:rsidRDefault="009162EB" w:rsidP="009162EB">
      <w:pPr>
        <w:pStyle w:val="ListParagraph"/>
        <w:numPr>
          <w:ilvl w:val="2"/>
          <w:numId w:val="3"/>
        </w:numPr>
        <w:jc w:val="both"/>
        <w:rPr>
          <w:sz w:val="24"/>
          <w:szCs w:val="24"/>
        </w:rPr>
      </w:pPr>
      <w:r>
        <w:rPr>
          <w:sz w:val="24"/>
          <w:szCs w:val="24"/>
        </w:rPr>
        <w:t>Shift differential hourly rate</w:t>
      </w:r>
    </w:p>
    <w:p w:rsidR="009162EB" w:rsidRDefault="009162EB" w:rsidP="009162EB">
      <w:pPr>
        <w:pStyle w:val="ListParagraph"/>
        <w:numPr>
          <w:ilvl w:val="1"/>
          <w:numId w:val="3"/>
        </w:numPr>
        <w:jc w:val="both"/>
        <w:rPr>
          <w:sz w:val="24"/>
          <w:szCs w:val="24"/>
        </w:rPr>
      </w:pPr>
      <w:r>
        <w:rPr>
          <w:sz w:val="24"/>
          <w:szCs w:val="24"/>
        </w:rPr>
        <w:t>Position title at the time of the disaster</w:t>
      </w:r>
    </w:p>
    <w:p w:rsidR="007479AC" w:rsidRDefault="007479AC" w:rsidP="009162EB">
      <w:pPr>
        <w:pStyle w:val="ListParagraph"/>
        <w:numPr>
          <w:ilvl w:val="0"/>
          <w:numId w:val="3"/>
        </w:numPr>
        <w:jc w:val="both"/>
        <w:rPr>
          <w:sz w:val="24"/>
          <w:szCs w:val="24"/>
        </w:rPr>
      </w:pPr>
      <w:r>
        <w:rPr>
          <w:sz w:val="24"/>
          <w:szCs w:val="24"/>
        </w:rPr>
        <w:t xml:space="preserve">Detailed overtime activity </w:t>
      </w:r>
      <w:r w:rsidR="009162EB">
        <w:rPr>
          <w:sz w:val="24"/>
          <w:szCs w:val="24"/>
        </w:rPr>
        <w:t>records that clearly state</w:t>
      </w:r>
      <w:r>
        <w:rPr>
          <w:sz w:val="24"/>
          <w:szCs w:val="24"/>
        </w:rPr>
        <w:t>:</w:t>
      </w:r>
    </w:p>
    <w:p w:rsidR="007479AC" w:rsidRDefault="009162EB" w:rsidP="007479AC">
      <w:pPr>
        <w:pStyle w:val="ListParagraph"/>
        <w:numPr>
          <w:ilvl w:val="1"/>
          <w:numId w:val="3"/>
        </w:numPr>
        <w:jc w:val="both"/>
        <w:rPr>
          <w:sz w:val="24"/>
          <w:szCs w:val="24"/>
        </w:rPr>
      </w:pPr>
      <w:r>
        <w:rPr>
          <w:sz w:val="24"/>
          <w:szCs w:val="24"/>
        </w:rPr>
        <w:t>the activities performed (specific, stating “Hurricane recovery and the hours wor</w:t>
      </w:r>
      <w:r w:rsidR="007479AC">
        <w:rPr>
          <w:sz w:val="24"/>
          <w:szCs w:val="24"/>
        </w:rPr>
        <w:t>ked will not be sufficient)</w:t>
      </w:r>
      <w:r w:rsidR="00542ED9">
        <w:rPr>
          <w:sz w:val="24"/>
          <w:szCs w:val="24"/>
        </w:rPr>
        <w:t xml:space="preserve"> Example: removing awnings before event and then re-installing after event</w:t>
      </w:r>
    </w:p>
    <w:p w:rsidR="007479AC" w:rsidRDefault="007479AC" w:rsidP="007479AC">
      <w:pPr>
        <w:pStyle w:val="ListParagraph"/>
        <w:numPr>
          <w:ilvl w:val="1"/>
          <w:numId w:val="3"/>
        </w:numPr>
        <w:jc w:val="both"/>
        <w:rPr>
          <w:sz w:val="24"/>
          <w:szCs w:val="24"/>
        </w:rPr>
      </w:pPr>
      <w:r>
        <w:rPr>
          <w:sz w:val="24"/>
          <w:szCs w:val="24"/>
        </w:rPr>
        <w:t>how these activities are outside the ordinary scope of the employee’s work</w:t>
      </w:r>
      <w:r w:rsidR="00584D0B">
        <w:rPr>
          <w:sz w:val="24"/>
          <w:szCs w:val="24"/>
        </w:rPr>
        <w:t xml:space="preserve"> responsibilities</w:t>
      </w:r>
    </w:p>
    <w:p w:rsidR="009162EB" w:rsidRDefault="009162EB" w:rsidP="007479AC">
      <w:pPr>
        <w:pStyle w:val="ListParagraph"/>
        <w:numPr>
          <w:ilvl w:val="1"/>
          <w:numId w:val="3"/>
        </w:numPr>
        <w:jc w:val="both"/>
        <w:rPr>
          <w:sz w:val="24"/>
          <w:szCs w:val="24"/>
        </w:rPr>
      </w:pPr>
      <w:r>
        <w:rPr>
          <w:sz w:val="24"/>
          <w:szCs w:val="24"/>
        </w:rPr>
        <w:t>the building</w:t>
      </w:r>
      <w:r w:rsidR="003E0869">
        <w:rPr>
          <w:sz w:val="24"/>
          <w:szCs w:val="24"/>
        </w:rPr>
        <w:t xml:space="preserve"> (or building nearest activities if outdoors)</w:t>
      </w:r>
      <w:r>
        <w:rPr>
          <w:sz w:val="24"/>
          <w:szCs w:val="24"/>
        </w:rPr>
        <w:t xml:space="preserve"> in which work was performed.</w:t>
      </w:r>
    </w:p>
    <w:p w:rsidR="00567712" w:rsidRDefault="00567712" w:rsidP="009162EB">
      <w:pPr>
        <w:pStyle w:val="ListParagraph"/>
        <w:numPr>
          <w:ilvl w:val="0"/>
          <w:numId w:val="3"/>
        </w:numPr>
        <w:jc w:val="both"/>
        <w:rPr>
          <w:sz w:val="24"/>
          <w:szCs w:val="24"/>
        </w:rPr>
      </w:pPr>
      <w:r>
        <w:rPr>
          <w:sz w:val="24"/>
          <w:szCs w:val="24"/>
        </w:rPr>
        <w:t xml:space="preserve">PeopleSoft Payroll documentation of the employee’s time sheet for each hour of overtime claimed.  Overtime must be reflected </w:t>
      </w:r>
      <w:r w:rsidR="007479AC">
        <w:rPr>
          <w:sz w:val="24"/>
          <w:szCs w:val="24"/>
        </w:rPr>
        <w:t xml:space="preserve">in Payroll with the same hours and the same date as the detailed overtime activity record </w:t>
      </w:r>
      <w:r>
        <w:rPr>
          <w:sz w:val="24"/>
          <w:szCs w:val="24"/>
        </w:rPr>
        <w:t xml:space="preserve">to be includable. </w:t>
      </w:r>
    </w:p>
    <w:p w:rsidR="00832869" w:rsidRDefault="00832869" w:rsidP="009162EB">
      <w:pPr>
        <w:pStyle w:val="ListParagraph"/>
        <w:numPr>
          <w:ilvl w:val="0"/>
          <w:numId w:val="3"/>
        </w:numPr>
        <w:jc w:val="both"/>
        <w:rPr>
          <w:sz w:val="24"/>
          <w:szCs w:val="24"/>
        </w:rPr>
      </w:pPr>
      <w:r>
        <w:rPr>
          <w:sz w:val="24"/>
          <w:szCs w:val="24"/>
        </w:rPr>
        <w:t>Documentation must be submitted to Plant Accounting on a monthly basis.</w:t>
      </w:r>
    </w:p>
    <w:sectPr w:rsidR="008328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33" w:rsidRDefault="00F21133" w:rsidP="00F21133">
      <w:r>
        <w:separator/>
      </w:r>
    </w:p>
  </w:endnote>
  <w:endnote w:type="continuationSeparator" w:id="0">
    <w:p w:rsidR="00F21133" w:rsidRDefault="00F21133" w:rsidP="00F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C2" w:rsidRDefault="00672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36463"/>
      <w:docPartObj>
        <w:docPartGallery w:val="Page Numbers (Bottom of Page)"/>
        <w:docPartUnique/>
      </w:docPartObj>
    </w:sdtPr>
    <w:sdtEndPr>
      <w:rPr>
        <w:noProof/>
      </w:rPr>
    </w:sdtEndPr>
    <w:sdtContent>
      <w:p w:rsidR="00F21133" w:rsidRDefault="00F21133">
        <w:pPr>
          <w:pStyle w:val="Footer"/>
          <w:jc w:val="right"/>
        </w:pPr>
        <w:r>
          <w:fldChar w:fldCharType="begin"/>
        </w:r>
        <w:r>
          <w:instrText xml:space="preserve"> PAGE   \* MERGEFORMAT </w:instrText>
        </w:r>
        <w:r>
          <w:fldChar w:fldCharType="separate"/>
        </w:r>
        <w:r w:rsidR="00011EB5">
          <w:rPr>
            <w:noProof/>
          </w:rPr>
          <w:t>1</w:t>
        </w:r>
        <w:r>
          <w:rPr>
            <w:noProof/>
          </w:rPr>
          <w:fldChar w:fldCharType="end"/>
        </w:r>
      </w:p>
    </w:sdtContent>
  </w:sdt>
  <w:p w:rsidR="00F21133" w:rsidRDefault="00F21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C2" w:rsidRDefault="00672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33" w:rsidRDefault="00F21133" w:rsidP="00F21133">
      <w:r>
        <w:separator/>
      </w:r>
    </w:p>
  </w:footnote>
  <w:footnote w:type="continuationSeparator" w:id="0">
    <w:p w:rsidR="00F21133" w:rsidRDefault="00F21133" w:rsidP="00F21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C2" w:rsidRDefault="00672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33" w:rsidRDefault="00F21133" w:rsidP="00F21133">
    <w:pPr>
      <w:pStyle w:val="Header"/>
      <w:jc w:val="center"/>
    </w:pPr>
    <w:r>
      <w:t>D.0</w:t>
    </w:r>
    <w:r w:rsidR="006726C2">
      <w:t>3</w:t>
    </w:r>
    <w:r>
      <w:t xml:space="preserve"> – Recovery Activities – </w:t>
    </w:r>
    <w:r w:rsidR="0069087B">
      <w:t>Force Account Labor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C2" w:rsidRDefault="00672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3DB8"/>
    <w:multiLevelType w:val="hybridMultilevel"/>
    <w:tmpl w:val="F4F64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4C5F70"/>
    <w:multiLevelType w:val="hybridMultilevel"/>
    <w:tmpl w:val="3E0EE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D5A418D"/>
    <w:multiLevelType w:val="hybridMultilevel"/>
    <w:tmpl w:val="244E4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2B"/>
    <w:rsid w:val="00011EB5"/>
    <w:rsid w:val="00057050"/>
    <w:rsid w:val="00057278"/>
    <w:rsid w:val="000F15BB"/>
    <w:rsid w:val="002A0230"/>
    <w:rsid w:val="002B6124"/>
    <w:rsid w:val="00330D2B"/>
    <w:rsid w:val="003E0869"/>
    <w:rsid w:val="00542ED9"/>
    <w:rsid w:val="005621DF"/>
    <w:rsid w:val="00562553"/>
    <w:rsid w:val="00567712"/>
    <w:rsid w:val="00584D0B"/>
    <w:rsid w:val="005B0B73"/>
    <w:rsid w:val="006726C2"/>
    <w:rsid w:val="0069087B"/>
    <w:rsid w:val="0070674C"/>
    <w:rsid w:val="00723F13"/>
    <w:rsid w:val="007479AC"/>
    <w:rsid w:val="007B4097"/>
    <w:rsid w:val="00832869"/>
    <w:rsid w:val="008952C8"/>
    <w:rsid w:val="008E1FB4"/>
    <w:rsid w:val="009162EB"/>
    <w:rsid w:val="009A0BFB"/>
    <w:rsid w:val="00B47787"/>
    <w:rsid w:val="00BA07FC"/>
    <w:rsid w:val="00BB2D0F"/>
    <w:rsid w:val="00BD4707"/>
    <w:rsid w:val="00C42108"/>
    <w:rsid w:val="00C9540F"/>
    <w:rsid w:val="00E630F7"/>
    <w:rsid w:val="00E920B3"/>
    <w:rsid w:val="00F2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33"/>
    <w:pPr>
      <w:tabs>
        <w:tab w:val="center" w:pos="4680"/>
        <w:tab w:val="right" w:pos="9360"/>
      </w:tabs>
    </w:pPr>
  </w:style>
  <w:style w:type="character" w:customStyle="1" w:styleId="HeaderChar">
    <w:name w:val="Header Char"/>
    <w:basedOn w:val="DefaultParagraphFont"/>
    <w:link w:val="Header"/>
    <w:uiPriority w:val="99"/>
    <w:rsid w:val="00F21133"/>
  </w:style>
  <w:style w:type="paragraph" w:styleId="Footer">
    <w:name w:val="footer"/>
    <w:basedOn w:val="Normal"/>
    <w:link w:val="FooterChar"/>
    <w:uiPriority w:val="99"/>
    <w:unhideWhenUsed/>
    <w:rsid w:val="00F21133"/>
    <w:pPr>
      <w:tabs>
        <w:tab w:val="center" w:pos="4680"/>
        <w:tab w:val="right" w:pos="9360"/>
      </w:tabs>
    </w:pPr>
  </w:style>
  <w:style w:type="character" w:customStyle="1" w:styleId="FooterChar">
    <w:name w:val="Footer Char"/>
    <w:basedOn w:val="DefaultParagraphFont"/>
    <w:link w:val="Footer"/>
    <w:uiPriority w:val="99"/>
    <w:rsid w:val="00F21133"/>
  </w:style>
  <w:style w:type="paragraph" w:styleId="ListParagraph">
    <w:name w:val="List Paragraph"/>
    <w:basedOn w:val="Normal"/>
    <w:uiPriority w:val="34"/>
    <w:qFormat/>
    <w:rsid w:val="00C954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133"/>
    <w:pPr>
      <w:tabs>
        <w:tab w:val="center" w:pos="4680"/>
        <w:tab w:val="right" w:pos="9360"/>
      </w:tabs>
    </w:pPr>
  </w:style>
  <w:style w:type="character" w:customStyle="1" w:styleId="HeaderChar">
    <w:name w:val="Header Char"/>
    <w:basedOn w:val="DefaultParagraphFont"/>
    <w:link w:val="Header"/>
    <w:uiPriority w:val="99"/>
    <w:rsid w:val="00F21133"/>
  </w:style>
  <w:style w:type="paragraph" w:styleId="Footer">
    <w:name w:val="footer"/>
    <w:basedOn w:val="Normal"/>
    <w:link w:val="FooterChar"/>
    <w:uiPriority w:val="99"/>
    <w:unhideWhenUsed/>
    <w:rsid w:val="00F21133"/>
    <w:pPr>
      <w:tabs>
        <w:tab w:val="center" w:pos="4680"/>
        <w:tab w:val="right" w:pos="9360"/>
      </w:tabs>
    </w:pPr>
  </w:style>
  <w:style w:type="character" w:customStyle="1" w:styleId="FooterChar">
    <w:name w:val="Footer Char"/>
    <w:basedOn w:val="DefaultParagraphFont"/>
    <w:link w:val="Footer"/>
    <w:uiPriority w:val="99"/>
    <w:rsid w:val="00F21133"/>
  </w:style>
  <w:style w:type="paragraph" w:styleId="ListParagraph">
    <w:name w:val="List Paragraph"/>
    <w:basedOn w:val="Normal"/>
    <w:uiPriority w:val="34"/>
    <w:qFormat/>
    <w:rsid w:val="00C95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Karin A</dc:creator>
  <cp:lastModifiedBy>Livingston, Karin A</cp:lastModifiedBy>
  <cp:revision>20</cp:revision>
  <cp:lastPrinted>2014-08-26T15:36:00Z</cp:lastPrinted>
  <dcterms:created xsi:type="dcterms:W3CDTF">2014-07-14T18:41:00Z</dcterms:created>
  <dcterms:modified xsi:type="dcterms:W3CDTF">2015-06-30T22:02:00Z</dcterms:modified>
</cp:coreProperties>
</file>